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95" w:rsidRDefault="00630AFA">
      <w:pPr>
        <w:jc w:val="center"/>
        <w:rPr>
          <w:b/>
          <w:bCs/>
          <w:sz w:val="28"/>
          <w:szCs w:val="28"/>
        </w:rPr>
      </w:pPr>
      <w:bookmarkStart w:id="0" w:name="_GoBack"/>
      <w:bookmarkEnd w:id="0"/>
      <w:r>
        <w:rPr>
          <w:b/>
          <w:bCs/>
          <w:sz w:val="28"/>
          <w:szCs w:val="28"/>
        </w:rPr>
        <w:t>Quiz Textil-Industrie</w:t>
      </w:r>
    </w:p>
    <w:p w:rsidR="00BF7E95" w:rsidRDefault="00BF7E95">
      <w:pPr>
        <w:jc w:val="center"/>
        <w:rPr>
          <w:b/>
          <w:bCs/>
          <w:sz w:val="28"/>
          <w:szCs w:val="28"/>
        </w:rPr>
      </w:pPr>
    </w:p>
    <w:p w:rsidR="00BF7E95" w:rsidRDefault="00630AFA">
      <w:r>
        <w:rPr>
          <w:bCs/>
          <w:noProof/>
          <w:sz w:val="22"/>
          <w:szCs w:val="22"/>
          <w:lang w:eastAsia="de-DE" w:bidi="ar-SA"/>
        </w:rPr>
        <mc:AlternateContent>
          <mc:Choice Requires="wps">
            <w:drawing>
              <wp:anchor distT="0" distB="0" distL="114300" distR="114300" simplePos="0" relativeHeight="251662336" behindDoc="0" locked="0" layoutInCell="1" allowOverlap="1">
                <wp:simplePos x="0" y="0"/>
                <wp:positionH relativeFrom="column">
                  <wp:posOffset>1296674</wp:posOffset>
                </wp:positionH>
                <wp:positionV relativeFrom="paragraph">
                  <wp:posOffset>137790</wp:posOffset>
                </wp:positionV>
                <wp:extent cx="2889878" cy="0"/>
                <wp:effectExtent l="0" t="0" r="24772" b="19050"/>
                <wp:wrapNone/>
                <wp:docPr id="1" name="Gerade Verbindung 7"/>
                <wp:cNvGraphicFramePr/>
                <a:graphic xmlns:a="http://schemas.openxmlformats.org/drawingml/2006/main">
                  <a:graphicData uri="http://schemas.microsoft.com/office/word/2010/wordprocessingShape">
                    <wps:wsp>
                      <wps:cNvCnPr/>
                      <wps:spPr>
                        <a:xfrm>
                          <a:off x="0" y="0"/>
                          <a:ext cx="2889878" cy="0"/>
                        </a:xfrm>
                        <a:prstGeom prst="straightConnector1">
                          <a:avLst/>
                        </a:prstGeom>
                        <a:noFill/>
                        <a:ln w="9528">
                          <a:solidFill>
                            <a:srgbClr val="4A7EBB"/>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Gerade Verbindung 7" o:spid="_x0000_s1026" type="#_x0000_t32" style="position:absolute;margin-left:102.1pt;margin-top:10.85pt;width:227.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" strokecolor="#4a7ebb" strokeweight=".26467mm"/>
            </w:pict>
          </mc:Fallback>
        </mc:AlternateContent>
      </w:r>
      <w:r>
        <w:rPr>
          <w:bCs/>
          <w:sz w:val="22"/>
          <w:szCs w:val="22"/>
        </w:rPr>
        <w:t xml:space="preserve">Name: </w:t>
      </w:r>
    </w:p>
    <w:p w:rsidR="00BF7E95" w:rsidRDefault="00BF7E95">
      <w:pPr>
        <w:rPr>
          <w:bCs/>
          <w:sz w:val="22"/>
          <w:szCs w:val="22"/>
        </w:rPr>
      </w:pPr>
    </w:p>
    <w:p w:rsidR="00BF7E95" w:rsidRDefault="00630AFA">
      <w:r>
        <w:rPr>
          <w:bCs/>
          <w:noProof/>
          <w:sz w:val="22"/>
          <w:szCs w:val="22"/>
          <w:lang w:eastAsia="de-DE" w:bidi="ar-SA"/>
        </w:rPr>
        <mc:AlternateContent>
          <mc:Choice Requires="wps">
            <w:drawing>
              <wp:anchor distT="0" distB="0" distL="114300" distR="114300" simplePos="0" relativeHeight="251664384" behindDoc="0" locked="0" layoutInCell="1" allowOverlap="1">
                <wp:simplePos x="0" y="0"/>
                <wp:positionH relativeFrom="column">
                  <wp:posOffset>1283332</wp:posOffset>
                </wp:positionH>
                <wp:positionV relativeFrom="paragraph">
                  <wp:posOffset>153674</wp:posOffset>
                </wp:positionV>
                <wp:extent cx="2889889" cy="0"/>
                <wp:effectExtent l="0" t="0" r="24761" b="19050"/>
                <wp:wrapNone/>
                <wp:docPr id="2" name="Gerade Verbindung 9"/>
                <wp:cNvGraphicFramePr/>
                <a:graphic xmlns:a="http://schemas.openxmlformats.org/drawingml/2006/main">
                  <a:graphicData uri="http://schemas.microsoft.com/office/word/2010/wordprocessingShape">
                    <wps:wsp>
                      <wps:cNvCnPr/>
                      <wps:spPr>
                        <a:xfrm>
                          <a:off x="0" y="0"/>
                          <a:ext cx="2889889" cy="0"/>
                        </a:xfrm>
                        <a:prstGeom prst="straightConnector1">
                          <a:avLst/>
                        </a:prstGeom>
                        <a:noFill/>
                        <a:ln w="9528">
                          <a:solidFill>
                            <a:srgbClr val="4A7EBB"/>
                          </a:solidFill>
                          <a:prstDash val="solid"/>
                        </a:ln>
                      </wps:spPr>
                      <wps:bodyPr/>
                    </wps:wsp>
                  </a:graphicData>
                </a:graphic>
              </wp:anchor>
            </w:drawing>
          </mc:Choice>
          <mc:Fallback>
            <w:pict>
              <v:shape id="Gerade Verbindung 9" o:spid="_x0000_s1026" type="#_x0000_t32" style="position:absolute;margin-left:101.05pt;margin-top:12.1pt;width:227.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" strokecolor="#4a7ebb" strokeweight=".26467mm"/>
            </w:pict>
          </mc:Fallback>
        </mc:AlternateContent>
      </w:r>
      <w:r>
        <w:rPr>
          <w:bCs/>
          <w:sz w:val="22"/>
          <w:szCs w:val="22"/>
        </w:rPr>
        <w:t>Adresse oder Email:</w:t>
      </w:r>
      <w:r>
        <w:rPr>
          <w:bCs/>
          <w:sz w:val="22"/>
          <w:szCs w:val="22"/>
          <w:lang w:eastAsia="de-DE" w:bidi="ar-SA"/>
        </w:rPr>
        <w:t xml:space="preserve">     </w:t>
      </w:r>
    </w:p>
    <w:p w:rsidR="00BF7E95" w:rsidRDefault="00BF7E95">
      <w:pPr>
        <w:rPr>
          <w:b/>
          <w:bCs/>
        </w:rPr>
      </w:pPr>
    </w:p>
    <w:p w:rsidR="00BF7E95" w:rsidRDefault="00630AFA">
      <w:pPr>
        <w:rPr>
          <w:bCs/>
          <w:sz w:val="16"/>
          <w:szCs w:val="16"/>
        </w:rPr>
      </w:pPr>
      <w:r>
        <w:rPr>
          <w:bCs/>
          <w:sz w:val="16"/>
          <w:szCs w:val="16"/>
        </w:rPr>
        <w:t xml:space="preserve">(Wir brauchen entweder eure Adresse oder eure Email, um die Gewinner später zu kontaktieren. Daten werden natürlich nicht </w:t>
      </w:r>
      <w:r>
        <w:rPr>
          <w:bCs/>
          <w:sz w:val="16"/>
          <w:szCs w:val="16"/>
        </w:rPr>
        <w:t>gespeichert)</w:t>
      </w:r>
    </w:p>
    <w:p w:rsidR="00BF7E95" w:rsidRDefault="00BF7E95">
      <w:pPr>
        <w:rPr>
          <w:b/>
          <w:bCs/>
        </w:rPr>
      </w:pPr>
    </w:p>
    <w:p w:rsidR="00BF7E95" w:rsidRDefault="00630AFA">
      <w:pPr>
        <w:rPr>
          <w:b/>
          <w:bCs/>
        </w:rPr>
      </w:pPr>
      <w:r>
        <w:rPr>
          <w:b/>
          <w:bCs/>
        </w:rPr>
        <w:t>1. Bei welchem dieser Länder handelt es sich nicht um einen der drei größten Produzenten</w:t>
      </w:r>
    </w:p>
    <w:p w:rsidR="00BF7E95" w:rsidRDefault="00630AFA">
      <w:pPr>
        <w:rPr>
          <w:b/>
          <w:bCs/>
        </w:rPr>
      </w:pPr>
      <w:r>
        <w:rPr>
          <w:b/>
          <w:bCs/>
        </w:rPr>
        <w:t xml:space="preserve">    von Textilien?</w:t>
      </w:r>
    </w:p>
    <w:p w:rsidR="00BF7E95" w:rsidRDefault="00BF7E95">
      <w:pPr>
        <w:rPr>
          <w:b/>
          <w:bCs/>
        </w:rPr>
      </w:pPr>
    </w:p>
    <w:p w:rsidR="00BF7E95" w:rsidRDefault="00630AFA">
      <w:r>
        <w:rPr>
          <w:b/>
          <w:bCs/>
        </w:rPr>
        <w:t xml:space="preserve">   </w:t>
      </w:r>
      <w:r>
        <w:t>a) Thailand            b) China                 c) Indien               d) Bangladesch</w:t>
      </w:r>
    </w:p>
    <w:p w:rsidR="00BF7E95" w:rsidRDefault="00BF7E95"/>
    <w:p w:rsidR="00BF7E95" w:rsidRDefault="00BF7E95">
      <w:pPr>
        <w:rPr>
          <w:b/>
          <w:bCs/>
        </w:rPr>
      </w:pPr>
    </w:p>
    <w:p w:rsidR="00BF7E95" w:rsidRDefault="00BF7E95">
      <w:pPr>
        <w:rPr>
          <w:b/>
          <w:bCs/>
        </w:rPr>
      </w:pPr>
    </w:p>
    <w:p w:rsidR="00BF7E95" w:rsidRDefault="00630AFA">
      <w:pPr>
        <w:rPr>
          <w:b/>
          <w:bCs/>
        </w:rPr>
      </w:pPr>
      <w:r>
        <w:rPr>
          <w:b/>
          <w:bCs/>
        </w:rPr>
        <w:t>2. Wenn im Laden ein T-Shirt von H&amp;M für</w:t>
      </w:r>
      <w:r>
        <w:rPr>
          <w:b/>
          <w:bCs/>
        </w:rPr>
        <w:t xml:space="preserve"> 4,95 Euro über die Theke geht, dann verdienen vor allem die Markenhersteller und Einzelhändler. Wie viel Prozent dagegen entfällt nur circa auf die Lohnkosten der NäherInnen?</w:t>
      </w:r>
    </w:p>
    <w:p w:rsidR="00BF7E95" w:rsidRDefault="00BF7E95"/>
    <w:p w:rsidR="00BF7E95" w:rsidRDefault="00630AFA">
      <w:r>
        <w:t xml:space="preserve">a) 17,7 %                 b) 5,3 %                    c) 0,5%                  </w:t>
      </w:r>
      <w:r>
        <w:t xml:space="preserve">      d) 2,6 %</w:t>
      </w:r>
    </w:p>
    <w:p w:rsidR="00BF7E95" w:rsidRDefault="00BF7E95">
      <w:pPr>
        <w:rPr>
          <w:b/>
          <w:bCs/>
        </w:rPr>
      </w:pPr>
    </w:p>
    <w:p w:rsidR="00BF7E95" w:rsidRDefault="00BF7E95">
      <w:pPr>
        <w:rPr>
          <w:b/>
          <w:bCs/>
        </w:rPr>
      </w:pPr>
    </w:p>
    <w:p w:rsidR="00BF7E95" w:rsidRDefault="00BF7E95">
      <w:pPr>
        <w:rPr>
          <w:b/>
          <w:bCs/>
        </w:rPr>
      </w:pPr>
    </w:p>
    <w:p w:rsidR="00BF7E95" w:rsidRDefault="00630AFA">
      <w:pPr>
        <w:rPr>
          <w:b/>
          <w:bCs/>
        </w:rPr>
      </w:pPr>
      <w:r>
        <w:rPr>
          <w:b/>
          <w:bCs/>
        </w:rPr>
        <w:t>3. Nennen Sie drei Menschenrechtsverletzungen, denen die Mehrheit der</w:t>
      </w:r>
    </w:p>
    <w:p w:rsidR="00BF7E95" w:rsidRDefault="00630AFA">
      <w:pPr>
        <w:rPr>
          <w:b/>
          <w:bCs/>
        </w:rPr>
      </w:pPr>
      <w:r>
        <w:rPr>
          <w:b/>
          <w:bCs/>
        </w:rPr>
        <w:t xml:space="preserve">    beschäftigen ArbeiterInnen innerhalb der Textilindustrie ausgesetzt ist.</w:t>
      </w:r>
    </w:p>
    <w:p w:rsidR="00BF7E95" w:rsidRDefault="00BF7E95">
      <w:pPr>
        <w:rPr>
          <w:b/>
          <w:bCs/>
        </w:rPr>
      </w:pPr>
    </w:p>
    <w:p w:rsidR="00BF7E95" w:rsidRDefault="00BF7E95">
      <w:pPr>
        <w:rPr>
          <w:b/>
          <w:bCs/>
        </w:rPr>
      </w:pPr>
    </w:p>
    <w:p w:rsidR="00BF7E95" w:rsidRDefault="00630AFA">
      <w:r>
        <w:rPr>
          <w:b/>
          <w:bCs/>
          <w:noProof/>
          <w:lang w:eastAsia="de-DE" w:bidi="ar-SA"/>
        </w:rPr>
        <mc:AlternateContent>
          <mc:Choice Requires="wps">
            <w:drawing>
              <wp:anchor distT="0" distB="0" distL="114300" distR="114300" simplePos="0" relativeHeight="251659264" behindDoc="0" locked="0" layoutInCell="1" allowOverlap="1">
                <wp:simplePos x="0" y="0"/>
                <wp:positionH relativeFrom="column">
                  <wp:posOffset>74880</wp:posOffset>
                </wp:positionH>
                <wp:positionV relativeFrom="paragraph">
                  <wp:posOffset>79918</wp:posOffset>
                </wp:positionV>
                <wp:extent cx="5303520" cy="6986"/>
                <wp:effectExtent l="0" t="0" r="11430" b="31114"/>
                <wp:wrapNone/>
                <wp:docPr id="3" name="Form1"/>
                <wp:cNvGraphicFramePr/>
                <a:graphic xmlns:a="http://schemas.openxmlformats.org/drawingml/2006/main">
                  <a:graphicData uri="http://schemas.microsoft.com/office/word/2010/wordprocessingShape">
                    <wps:wsp>
                      <wps:cNvCnPr/>
                      <wps:spPr>
                        <a:xfrm>
                          <a:off x="0" y="0"/>
                          <a:ext cx="5303520" cy="6986"/>
                        </a:xfrm>
                        <a:prstGeom prst="straightConnector1">
                          <a:avLst/>
                        </a:prstGeom>
                        <a:noFill/>
                        <a:ln w="12701">
                          <a:solidFill>
                            <a:srgbClr val="3465A4"/>
                          </a:solidFill>
                          <a:prstDash val="solid"/>
                        </a:ln>
                      </wps:spPr>
                      <wps:bodyPr/>
                    </wps:wsp>
                  </a:graphicData>
                </a:graphic>
              </wp:anchor>
            </w:drawing>
          </mc:Choice>
          <mc:Fallback>
            <w:pict>
              <v:shape id="Form1" o:spid="_x0000_s1026" type="#_x0000_t32" style="position:absolute;margin-left:5.9pt;margin-top:6.3pt;width:417.6pt;height:.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" strokecolor="#3465a4" strokeweight=".35281mm"/>
            </w:pict>
          </mc:Fallback>
        </mc:AlternateContent>
      </w:r>
    </w:p>
    <w:p w:rsidR="00BF7E95" w:rsidRDefault="00BF7E95">
      <w:pPr>
        <w:rPr>
          <w:b/>
          <w:bCs/>
        </w:rPr>
      </w:pPr>
    </w:p>
    <w:p w:rsidR="00BF7E95" w:rsidRDefault="00BF7E95">
      <w:pPr>
        <w:rPr>
          <w:b/>
          <w:bCs/>
        </w:rPr>
      </w:pPr>
    </w:p>
    <w:p w:rsidR="00BF7E95" w:rsidRDefault="00630AFA">
      <w:r>
        <w:rPr>
          <w:b/>
          <w:bCs/>
          <w:noProof/>
          <w:lang w:eastAsia="de-DE" w:bidi="ar-SA"/>
        </w:rPr>
        <mc:AlternateContent>
          <mc:Choice Requires="wps">
            <w:drawing>
              <wp:anchor distT="0" distB="0" distL="114300" distR="114300" simplePos="0" relativeHeight="2" behindDoc="0" locked="0" layoutInCell="1" allowOverlap="1">
                <wp:simplePos x="0" y="0"/>
                <wp:positionH relativeFrom="column">
                  <wp:posOffset>101516</wp:posOffset>
                </wp:positionH>
                <wp:positionV relativeFrom="paragraph">
                  <wp:posOffset>45720</wp:posOffset>
                </wp:positionV>
                <wp:extent cx="5303520" cy="6986"/>
                <wp:effectExtent l="0" t="0" r="11430" b="31114"/>
                <wp:wrapNone/>
                <wp:docPr id="4" name="Form1"/>
                <wp:cNvGraphicFramePr/>
                <a:graphic xmlns:a="http://schemas.openxmlformats.org/drawingml/2006/main">
                  <a:graphicData uri="http://schemas.microsoft.com/office/word/2010/wordprocessingShape">
                    <wps:wsp>
                      <wps:cNvCnPr/>
                      <wps:spPr>
                        <a:xfrm>
                          <a:off x="0" y="0"/>
                          <a:ext cx="5303520" cy="6986"/>
                        </a:xfrm>
                        <a:prstGeom prst="straightConnector1">
                          <a:avLst/>
                        </a:prstGeom>
                        <a:noFill/>
                        <a:ln w="12701">
                          <a:solidFill>
                            <a:srgbClr val="3465A4"/>
                          </a:solidFill>
                          <a:prstDash val="solid"/>
                        </a:ln>
                      </wps:spPr>
                      <wps:bodyPr/>
                    </wps:wsp>
                  </a:graphicData>
                </a:graphic>
              </wp:anchor>
            </w:drawing>
          </mc:Choice>
          <mc:Fallback>
            <w:pict>
              <v:shape id="Form1" o:spid="_x0000_s1026" type="#_x0000_t32" style="position:absolute;margin-left:8pt;margin-top:3.6pt;width:417.6pt;height:.55pt;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" strokecolor="#3465a4" strokeweight=".35281mm"/>
            </w:pict>
          </mc:Fallback>
        </mc:AlternateContent>
      </w:r>
    </w:p>
    <w:p w:rsidR="00BF7E95" w:rsidRDefault="00BF7E95">
      <w:pPr>
        <w:rPr>
          <w:b/>
          <w:bCs/>
        </w:rPr>
      </w:pPr>
    </w:p>
    <w:p w:rsidR="00BF7E95" w:rsidRDefault="00630AFA">
      <w:r>
        <w:rPr>
          <w:b/>
          <w:bCs/>
          <w:noProof/>
          <w:lang w:eastAsia="de-DE" w:bidi="ar-SA"/>
        </w:rPr>
        <mc:AlternateContent>
          <mc:Choice Requires="wps">
            <w:drawing>
              <wp:anchor distT="0" distB="0" distL="114300" distR="114300" simplePos="0" relativeHeight="251661312" behindDoc="0" locked="0" layoutInCell="1" allowOverlap="1">
                <wp:simplePos x="0" y="0"/>
                <wp:positionH relativeFrom="column">
                  <wp:posOffset>100968</wp:posOffset>
                </wp:positionH>
                <wp:positionV relativeFrom="paragraph">
                  <wp:posOffset>160020</wp:posOffset>
                </wp:positionV>
                <wp:extent cx="5303520" cy="6986"/>
                <wp:effectExtent l="0" t="0" r="11430" b="31114"/>
                <wp:wrapNone/>
                <wp:docPr id="5" name="Form1"/>
                <wp:cNvGraphicFramePr/>
                <a:graphic xmlns:a="http://schemas.openxmlformats.org/drawingml/2006/main">
                  <a:graphicData uri="http://schemas.microsoft.com/office/word/2010/wordprocessingShape">
                    <wps:wsp>
                      <wps:cNvCnPr/>
                      <wps:spPr>
                        <a:xfrm>
                          <a:off x="0" y="0"/>
                          <a:ext cx="5303520" cy="6986"/>
                        </a:xfrm>
                        <a:prstGeom prst="straightConnector1">
                          <a:avLst/>
                        </a:prstGeom>
                        <a:noFill/>
                        <a:ln w="12701">
                          <a:solidFill>
                            <a:srgbClr val="3465A4"/>
                          </a:solidFill>
                          <a:prstDash val="solid"/>
                        </a:ln>
                      </wps:spPr>
                      <wps:bodyPr/>
                    </wps:wsp>
                  </a:graphicData>
                </a:graphic>
              </wp:anchor>
            </w:drawing>
          </mc:Choice>
          <mc:Fallback>
            <w:pict>
              <v:shape id="Form1" o:spid="_x0000_s1026" type="#_x0000_t32" style="position:absolute;margin-left:7.95pt;margin-top:12.6pt;width:417.6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" strokecolor="#3465a4" strokeweight=".35281mm"/>
            </w:pict>
          </mc:Fallback>
        </mc:AlternateContent>
      </w:r>
    </w:p>
    <w:p w:rsidR="00BF7E95" w:rsidRDefault="00BF7E95"/>
    <w:p w:rsidR="00BF7E95" w:rsidRDefault="00BF7E95">
      <w:pPr>
        <w:rPr>
          <w:b/>
          <w:bCs/>
        </w:rPr>
      </w:pPr>
    </w:p>
    <w:p w:rsidR="00BF7E95" w:rsidRDefault="00BF7E95">
      <w:pPr>
        <w:rPr>
          <w:b/>
          <w:bCs/>
        </w:rPr>
      </w:pPr>
    </w:p>
    <w:p w:rsidR="00BF7E95" w:rsidRDefault="00630AFA">
      <w:pPr>
        <w:rPr>
          <w:b/>
          <w:bCs/>
        </w:rPr>
      </w:pPr>
      <w:r>
        <w:rPr>
          <w:b/>
          <w:bCs/>
        </w:rPr>
        <w:t xml:space="preserve">4. Für ein besseres Gewissen sorgt dann häufig der Griff zur teuren </w:t>
      </w:r>
      <w:r>
        <w:rPr>
          <w:b/>
          <w:bCs/>
        </w:rPr>
        <w:t xml:space="preserve">Markenware, wie Hugo Boss oder Tommy Hilfiger, da sich der höhere Preis doch augenscheinlich auch in einem höheren Lohn und besseren Arbeitsbedingungen für die ArbeiterInnen bemerkbar machen muss. Stimmt das?  </w:t>
      </w:r>
    </w:p>
    <w:p w:rsidR="00BF7E95" w:rsidRDefault="00BF7E95"/>
    <w:p w:rsidR="00BF7E95" w:rsidRDefault="00630AFA">
      <w:pPr>
        <w:pStyle w:val="Listenabsatz"/>
        <w:numPr>
          <w:ilvl w:val="0"/>
          <w:numId w:val="1"/>
        </w:numPr>
      </w:pPr>
      <w:r>
        <w:t>Ja, die für Luxusmarken produzierenden Näher</w:t>
      </w:r>
      <w:r>
        <w:t>Innen verdienen deutlich mehr als von Textildiscountern beauftragte NäherInnen.</w:t>
      </w:r>
    </w:p>
    <w:p w:rsidR="00BF7E95" w:rsidRDefault="00630AFA">
      <w:pPr>
        <w:pStyle w:val="Listenabsatz"/>
        <w:numPr>
          <w:ilvl w:val="0"/>
          <w:numId w:val="1"/>
        </w:numPr>
      </w:pPr>
      <w:r>
        <w:t xml:space="preserve">Nein, auch in diesem Preissegment erhalten NäherInnen einen Lohn, der kaum ausreichend für die Erfüllung der elementarsten Lebensfunktionen ist. </w:t>
      </w:r>
    </w:p>
    <w:p w:rsidR="00BF7E95" w:rsidRDefault="00BF7E95"/>
    <w:p w:rsidR="00BF7E95" w:rsidRDefault="00BF7E95">
      <w:pPr>
        <w:rPr>
          <w:b/>
          <w:bCs/>
        </w:rPr>
      </w:pPr>
    </w:p>
    <w:p w:rsidR="00BF7E95" w:rsidRDefault="00BF7E95">
      <w:pPr>
        <w:rPr>
          <w:b/>
          <w:bCs/>
        </w:rPr>
      </w:pPr>
    </w:p>
    <w:p w:rsidR="00BF7E95" w:rsidRDefault="00630AFA">
      <w:pPr>
        <w:rPr>
          <w:b/>
          <w:bCs/>
        </w:rPr>
      </w:pPr>
      <w:r>
        <w:rPr>
          <w:b/>
          <w:bCs/>
        </w:rPr>
        <w:t xml:space="preserve">5. Am 23. April 2013 </w:t>
      </w:r>
      <w:r>
        <w:rPr>
          <w:b/>
          <w:bCs/>
        </w:rPr>
        <w:t>stürzte in Bangladesch die Textilfabrik Rana Plaza ein und forderte das Leben zahlreicher der dort arbeitenden NäherInnen. Wie viele Menschen starben bei dem Unglück?</w:t>
      </w:r>
    </w:p>
    <w:p w:rsidR="00BF7E95" w:rsidRDefault="00BF7E95">
      <w:pPr>
        <w:rPr>
          <w:b/>
          <w:bCs/>
        </w:rPr>
      </w:pPr>
    </w:p>
    <w:p w:rsidR="00BF7E95" w:rsidRDefault="00630AFA">
      <w:r>
        <w:t>a) 157                b) 1138                c) 523                  d) 17</w:t>
      </w:r>
    </w:p>
    <w:p w:rsidR="00BF7E95" w:rsidRDefault="00BF7E95"/>
    <w:p w:rsidR="00BF7E95" w:rsidRDefault="00BF7E95">
      <w:pPr>
        <w:rPr>
          <w:b/>
          <w:bCs/>
        </w:rPr>
      </w:pPr>
    </w:p>
    <w:p w:rsidR="00BF7E95" w:rsidRDefault="00BF7E95">
      <w:pPr>
        <w:rPr>
          <w:b/>
          <w:bCs/>
        </w:rPr>
      </w:pPr>
    </w:p>
    <w:p w:rsidR="00BF7E95" w:rsidRDefault="00630AFA">
      <w:pPr>
        <w:rPr>
          <w:b/>
          <w:bCs/>
        </w:rPr>
      </w:pPr>
      <w:r>
        <w:rPr>
          <w:b/>
          <w:bCs/>
        </w:rPr>
        <w:t>6. Zunächs</w:t>
      </w:r>
      <w:r>
        <w:rPr>
          <w:b/>
          <w:bCs/>
        </w:rPr>
        <w:t>t hat kein internationales Textilunternehmen zugegeben, dass in der ausgebrannten Fabrik Rana Plaza Waren für die eigene Produktion hergestellt wurden. In den verkohlten Überresten fand man jedoch Textilien bekannter Marken, sodass die Firmen Farbe bekenne</w:t>
      </w:r>
      <w:r>
        <w:rPr>
          <w:b/>
          <w:bCs/>
        </w:rPr>
        <w:t>n mussten. Welche bekannte(n) Marke(n) hat man dort gefunden?</w:t>
      </w:r>
    </w:p>
    <w:p w:rsidR="00BF7E95" w:rsidRDefault="00BF7E95">
      <w:pPr>
        <w:rPr>
          <w:b/>
          <w:bCs/>
        </w:rPr>
      </w:pPr>
    </w:p>
    <w:p w:rsidR="00BF7E95" w:rsidRDefault="00630AFA">
      <w:r>
        <w:rPr>
          <w:b/>
          <w:bCs/>
        </w:rPr>
        <w:t xml:space="preserve">    </w:t>
      </w:r>
      <w:r>
        <w:t>a)   C&amp;A                b)  KiK            c) Benetton</w:t>
      </w:r>
      <w:r>
        <w:rPr>
          <w:b/>
          <w:bCs/>
        </w:rPr>
        <w:t xml:space="preserve">             </w:t>
      </w:r>
      <w:r>
        <w:t xml:space="preserve"> d) Primark</w:t>
      </w:r>
    </w:p>
    <w:p w:rsidR="00BF7E95" w:rsidRDefault="00BF7E95"/>
    <w:p w:rsidR="00BF7E95" w:rsidRDefault="00BF7E95"/>
    <w:p w:rsidR="00BF7E95" w:rsidRDefault="00630AFA">
      <w:pPr>
        <w:rPr>
          <w:b/>
          <w:bCs/>
        </w:rPr>
      </w:pPr>
      <w:r>
        <w:rPr>
          <w:b/>
          <w:bCs/>
        </w:rPr>
        <w:t xml:space="preserve">7. Wir kaufen immer mehr Kleidung und das für immer weniger Geld. Wie viele Kleidungsstücke kauft der </w:t>
      </w:r>
      <w:r>
        <w:rPr>
          <w:b/>
          <w:bCs/>
        </w:rPr>
        <w:t>durchschnittliche deutsche Verbraucher pro Jahr?</w:t>
      </w:r>
    </w:p>
    <w:p w:rsidR="00BF7E95" w:rsidRDefault="00BF7E95">
      <w:pPr>
        <w:rPr>
          <w:b/>
          <w:bCs/>
        </w:rPr>
      </w:pPr>
    </w:p>
    <w:p w:rsidR="00BF7E95" w:rsidRDefault="00630AFA">
      <w:pPr>
        <w:pStyle w:val="Listenabsatz"/>
        <w:numPr>
          <w:ilvl w:val="0"/>
          <w:numId w:val="2"/>
        </w:numPr>
        <w:rPr>
          <w:bCs/>
        </w:rPr>
      </w:pPr>
      <w:r>
        <w:rPr>
          <w:bCs/>
        </w:rPr>
        <w:t>40                   b)  60                 c) 80</w:t>
      </w:r>
    </w:p>
    <w:p w:rsidR="00BF7E95" w:rsidRDefault="00BF7E95">
      <w:pPr>
        <w:rPr>
          <w:bCs/>
        </w:rPr>
      </w:pPr>
    </w:p>
    <w:p w:rsidR="00BF7E95" w:rsidRDefault="00BF7E95">
      <w:pPr>
        <w:rPr>
          <w:bCs/>
        </w:rPr>
      </w:pPr>
    </w:p>
    <w:p w:rsidR="00BF7E95" w:rsidRDefault="00630AFA">
      <w:pPr>
        <w:rPr>
          <w:b/>
          <w:bCs/>
        </w:rPr>
      </w:pPr>
      <w:r>
        <w:rPr>
          <w:b/>
          <w:bCs/>
        </w:rPr>
        <w:t>8. Die Befriedigung des rasant steigenden Konsums geht nicht nur mit unzumutbaren Arbeitsbedingungen einher, sondern hat auch schwerwiegende ökologische F</w:t>
      </w:r>
      <w:r>
        <w:rPr>
          <w:b/>
          <w:bCs/>
        </w:rPr>
        <w:t>olgen: Wie viel Liter Wasser werden so beispielsweise für die Produktion einer Jeans benötigt?</w:t>
      </w:r>
    </w:p>
    <w:p w:rsidR="00BF7E95" w:rsidRDefault="00BF7E95">
      <w:pPr>
        <w:rPr>
          <w:b/>
          <w:bCs/>
        </w:rPr>
      </w:pPr>
    </w:p>
    <w:p w:rsidR="00BF7E95" w:rsidRDefault="00630AFA">
      <w:pPr>
        <w:pStyle w:val="Listenabsatz"/>
        <w:numPr>
          <w:ilvl w:val="0"/>
          <w:numId w:val="3"/>
        </w:numPr>
        <w:rPr>
          <w:bCs/>
        </w:rPr>
      </w:pPr>
      <w:r>
        <w:rPr>
          <w:bCs/>
        </w:rPr>
        <w:t>8000 Liter       b) 1500 Liter      c) 5000 Liter</w:t>
      </w:r>
    </w:p>
    <w:p w:rsidR="00BF7E95" w:rsidRDefault="00BF7E95">
      <w:pPr>
        <w:rPr>
          <w:b/>
          <w:bCs/>
        </w:rPr>
      </w:pPr>
    </w:p>
    <w:p w:rsidR="00BF7E95" w:rsidRDefault="00630AFA">
      <w:pPr>
        <w:rPr>
          <w:b/>
          <w:bCs/>
        </w:rPr>
      </w:pPr>
      <w:r>
        <w:rPr>
          <w:b/>
          <w:bCs/>
        </w:rPr>
        <w:t>8. Es existieren verschiedene Siegel, die das Ziel verfolgen, faire Textilien kenntlich zu machen. Nennen Sie</w:t>
      </w:r>
      <w:r>
        <w:rPr>
          <w:b/>
          <w:bCs/>
        </w:rPr>
        <w:t xml:space="preserve"> ein Siegel, das Ihnen hierzu in den Kopf kommt.</w:t>
      </w:r>
    </w:p>
    <w:p w:rsidR="00BF7E95" w:rsidRDefault="00BF7E95">
      <w:pPr>
        <w:rPr>
          <w:b/>
          <w:bCs/>
        </w:rPr>
      </w:pPr>
    </w:p>
    <w:p w:rsidR="00BF7E95" w:rsidRDefault="00BF7E95">
      <w:pPr>
        <w:rPr>
          <w:b/>
          <w:bCs/>
        </w:rPr>
      </w:pPr>
    </w:p>
    <w:p w:rsidR="00BF7E95" w:rsidRDefault="00630AFA">
      <w:r>
        <w:rPr>
          <w:b/>
          <w:bCs/>
          <w:noProof/>
          <w:lang w:eastAsia="de-DE" w:bidi="ar-SA"/>
        </w:rPr>
        <mc:AlternateContent>
          <mc:Choice Requires="wps">
            <w:drawing>
              <wp:anchor distT="0" distB="0" distL="114300" distR="114300" simplePos="0" relativeHeight="4" behindDoc="0" locked="0" layoutInCell="1" allowOverlap="1">
                <wp:simplePos x="0" y="0"/>
                <wp:positionH relativeFrom="column">
                  <wp:posOffset>59756</wp:posOffset>
                </wp:positionH>
                <wp:positionV relativeFrom="paragraph">
                  <wp:posOffset>76315</wp:posOffset>
                </wp:positionV>
                <wp:extent cx="5303520" cy="6986"/>
                <wp:effectExtent l="0" t="0" r="11430" b="31114"/>
                <wp:wrapNone/>
                <wp:docPr id="6" name="Form1"/>
                <wp:cNvGraphicFramePr/>
                <a:graphic xmlns:a="http://schemas.openxmlformats.org/drawingml/2006/main">
                  <a:graphicData uri="http://schemas.microsoft.com/office/word/2010/wordprocessingShape">
                    <wps:wsp>
                      <wps:cNvCnPr/>
                      <wps:spPr>
                        <a:xfrm>
                          <a:off x="0" y="0"/>
                          <a:ext cx="5303520" cy="6986"/>
                        </a:xfrm>
                        <a:prstGeom prst="straightConnector1">
                          <a:avLst/>
                        </a:prstGeom>
                        <a:noFill/>
                        <a:ln w="12701">
                          <a:solidFill>
                            <a:srgbClr val="3465A4"/>
                          </a:solidFill>
                          <a:prstDash val="solid"/>
                        </a:ln>
                      </wps:spPr>
                      <wps:bodyPr/>
                    </wps:wsp>
                  </a:graphicData>
                </a:graphic>
              </wp:anchor>
            </w:drawing>
          </mc:Choice>
          <mc:Fallback>
            <w:pict>
              <v:shape id="Form1" o:spid="_x0000_s1026" type="#_x0000_t32" style="position:absolute;margin-left:4.7pt;margin-top:6pt;width:417.6pt;height:.55pt;z-index: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" strokecolor="#3465a4" strokeweight=".35281mm"/>
            </w:pict>
          </mc:Fallback>
        </mc:AlternateContent>
      </w:r>
    </w:p>
    <w:p w:rsidR="00BF7E95" w:rsidRDefault="00BF7E95">
      <w:pPr>
        <w:rPr>
          <w:b/>
          <w:bCs/>
        </w:rPr>
      </w:pPr>
    </w:p>
    <w:p w:rsidR="00BF7E95" w:rsidRDefault="00630AFA">
      <w:pPr>
        <w:rPr>
          <w:b/>
          <w:bCs/>
        </w:rPr>
      </w:pPr>
      <w:r>
        <w:rPr>
          <w:b/>
          <w:bCs/>
        </w:rPr>
        <w:t>9. Nennen Sie zwei mögliche Tipps für Verhaltensweisen, die man als Verbraucher im Umgang mit Textilien ändern könnte, wenn man das Ziel verfolgt, sich nachhaltiger zu verhalten.</w:t>
      </w:r>
    </w:p>
    <w:p w:rsidR="00BF7E95" w:rsidRDefault="00BF7E95">
      <w:pPr>
        <w:rPr>
          <w:b/>
          <w:bCs/>
        </w:rPr>
      </w:pPr>
    </w:p>
    <w:p w:rsidR="00BF7E95" w:rsidRDefault="00BF7E95">
      <w:pPr>
        <w:rPr>
          <w:b/>
          <w:bCs/>
        </w:rPr>
      </w:pPr>
    </w:p>
    <w:p w:rsidR="00BF7E95" w:rsidRDefault="00630AFA">
      <w:r>
        <w:rPr>
          <w:b/>
          <w:bCs/>
          <w:noProof/>
          <w:lang w:eastAsia="de-DE" w:bidi="ar-SA"/>
        </w:rPr>
        <mc:AlternateContent>
          <mc:Choice Requires="wps">
            <w:drawing>
              <wp:anchor distT="0" distB="0" distL="114300" distR="114300" simplePos="0" relativeHeight="5" behindDoc="0" locked="0" layoutInCell="1" allowOverlap="1">
                <wp:simplePos x="0" y="0"/>
                <wp:positionH relativeFrom="column">
                  <wp:posOffset>36722</wp:posOffset>
                </wp:positionH>
                <wp:positionV relativeFrom="paragraph">
                  <wp:posOffset>163796</wp:posOffset>
                </wp:positionV>
                <wp:extent cx="5303520" cy="6986"/>
                <wp:effectExtent l="0" t="0" r="11430" b="31114"/>
                <wp:wrapNone/>
                <wp:docPr id="7" name="Form1"/>
                <wp:cNvGraphicFramePr/>
                <a:graphic xmlns:a="http://schemas.openxmlformats.org/drawingml/2006/main">
                  <a:graphicData uri="http://schemas.microsoft.com/office/word/2010/wordprocessingShape">
                    <wps:wsp>
                      <wps:cNvCnPr/>
                      <wps:spPr>
                        <a:xfrm>
                          <a:off x="0" y="0"/>
                          <a:ext cx="5303520" cy="6986"/>
                        </a:xfrm>
                        <a:prstGeom prst="straightConnector1">
                          <a:avLst/>
                        </a:prstGeom>
                        <a:noFill/>
                        <a:ln w="12701">
                          <a:solidFill>
                            <a:srgbClr val="3465A4"/>
                          </a:solidFill>
                          <a:prstDash val="solid"/>
                        </a:ln>
                      </wps:spPr>
                      <wps:bodyPr/>
                    </wps:wsp>
                  </a:graphicData>
                </a:graphic>
              </wp:anchor>
            </w:drawing>
          </mc:Choice>
          <mc:Fallback>
            <w:pict>
              <v:shape id="Form1" o:spid="_x0000_s1026" type="#_x0000_t32" style="position:absolute;margin-left:2.9pt;margin-top:12.9pt;width:417.6pt;height:.55pt;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" strokecolor="#3465a4" strokeweight=".35281mm"/>
            </w:pict>
          </mc:Fallback>
        </mc:AlternateContent>
      </w:r>
    </w:p>
    <w:p w:rsidR="00BF7E95" w:rsidRDefault="00BF7E95">
      <w:pPr>
        <w:rPr>
          <w:b/>
          <w:bCs/>
        </w:rPr>
      </w:pPr>
    </w:p>
    <w:p w:rsidR="00BF7E95" w:rsidRDefault="00BF7E95">
      <w:pPr>
        <w:rPr>
          <w:b/>
          <w:bCs/>
        </w:rPr>
      </w:pPr>
    </w:p>
    <w:p w:rsidR="00BF7E95" w:rsidRDefault="00630AFA">
      <w:r>
        <w:rPr>
          <w:b/>
          <w:bCs/>
          <w:noProof/>
          <w:lang w:eastAsia="de-DE" w:bidi="ar-SA"/>
        </w:rPr>
        <mc:AlternateContent>
          <mc:Choice Requires="wps">
            <w:drawing>
              <wp:anchor distT="0" distB="0" distL="114300" distR="114300" simplePos="0" relativeHeight="6" behindDoc="0" locked="0" layoutInCell="1" allowOverlap="1">
                <wp:simplePos x="0" y="0"/>
                <wp:positionH relativeFrom="column">
                  <wp:posOffset>59756</wp:posOffset>
                </wp:positionH>
                <wp:positionV relativeFrom="paragraph">
                  <wp:posOffset>34198</wp:posOffset>
                </wp:positionV>
                <wp:extent cx="5303520" cy="6986"/>
                <wp:effectExtent l="0" t="0" r="11430" b="31114"/>
                <wp:wrapNone/>
                <wp:docPr id="8" name="Form1"/>
                <wp:cNvGraphicFramePr/>
                <a:graphic xmlns:a="http://schemas.openxmlformats.org/drawingml/2006/main">
                  <a:graphicData uri="http://schemas.microsoft.com/office/word/2010/wordprocessingShape">
                    <wps:wsp>
                      <wps:cNvCnPr/>
                      <wps:spPr>
                        <a:xfrm>
                          <a:off x="0" y="0"/>
                          <a:ext cx="5303520" cy="6986"/>
                        </a:xfrm>
                        <a:prstGeom prst="straightConnector1">
                          <a:avLst/>
                        </a:prstGeom>
                        <a:noFill/>
                        <a:ln w="12701">
                          <a:solidFill>
                            <a:srgbClr val="3465A4"/>
                          </a:solidFill>
                          <a:prstDash val="solid"/>
                        </a:ln>
                      </wps:spPr>
                      <wps:bodyPr/>
                    </wps:wsp>
                  </a:graphicData>
                </a:graphic>
              </wp:anchor>
            </w:drawing>
          </mc:Choice>
          <mc:Fallback>
            <w:pict>
              <v:shape id="Form1" o:spid="_x0000_s1026" type="#_x0000_t32" style="position:absolute;margin-left:4.7pt;margin-top:2.7pt;width:417.6pt;height:.55pt;z-index: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" strokecolor="#3465a4" strokeweight=".35281mm"/>
            </w:pict>
          </mc:Fallback>
        </mc:AlternateContent>
      </w:r>
    </w:p>
    <w:p w:rsidR="00BF7E95" w:rsidRDefault="00BF7E95">
      <w:pPr>
        <w:rPr>
          <w:b/>
          <w:bCs/>
        </w:rPr>
      </w:pPr>
    </w:p>
    <w:p w:rsidR="00BF7E95" w:rsidRDefault="00BF7E95">
      <w:pPr>
        <w:rPr>
          <w:b/>
          <w:bCs/>
        </w:rPr>
      </w:pPr>
    </w:p>
    <w:p w:rsidR="00BF7E95" w:rsidRDefault="00630AFA">
      <w:pPr>
        <w:rPr>
          <w:b/>
          <w:bCs/>
        </w:rPr>
      </w:pPr>
      <w:r>
        <w:rPr>
          <w:b/>
          <w:bCs/>
        </w:rPr>
        <w:t>10. Ein innov</w:t>
      </w:r>
      <w:r>
        <w:rPr>
          <w:b/>
          <w:bCs/>
        </w:rPr>
        <w:t>atives Konzept, bekannt aus der Serie „die Höhle der Löwen“, ist die Kleiderei. Was für ein Konzept versteckt sich hinter diesem Namen?</w:t>
      </w:r>
    </w:p>
    <w:p w:rsidR="00BF7E95" w:rsidRDefault="00BF7E95">
      <w:pPr>
        <w:rPr>
          <w:b/>
          <w:bCs/>
        </w:rPr>
      </w:pPr>
    </w:p>
    <w:p w:rsidR="00BF7E95" w:rsidRDefault="00630AFA">
      <w:r>
        <w:t>a) Verkäufer nachhaltiger Mode b) Kleidertauschbörse  c) Kleiderbücherei  d) Second-Hand Laden</w:t>
      </w:r>
    </w:p>
    <w:sectPr w:rsidR="00BF7E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FA" w:rsidRDefault="00630AFA">
      <w:r>
        <w:separator/>
      </w:r>
    </w:p>
  </w:endnote>
  <w:endnote w:type="continuationSeparator" w:id="0">
    <w:p w:rsidR="00630AFA" w:rsidRDefault="006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FA" w:rsidRDefault="00630AFA">
      <w:r>
        <w:rPr>
          <w:color w:val="000000"/>
        </w:rPr>
        <w:separator/>
      </w:r>
    </w:p>
  </w:footnote>
  <w:footnote w:type="continuationSeparator" w:id="0">
    <w:p w:rsidR="00630AFA" w:rsidRDefault="0063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495C"/>
    <w:multiLevelType w:val="multilevel"/>
    <w:tmpl w:val="26783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D02DF7"/>
    <w:multiLevelType w:val="multilevel"/>
    <w:tmpl w:val="1E98EF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F32279"/>
    <w:multiLevelType w:val="multilevel"/>
    <w:tmpl w:val="8D743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7E95"/>
    <w:rsid w:val="000C5505"/>
    <w:rsid w:val="00630AFA"/>
    <w:rsid w:val="00BF7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rPr>
      <w:rFonts w:cs="Mangal"/>
      <w:szCs w:val="21"/>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rPr>
      <w:rFonts w:cs="Mangal"/>
      <w:szCs w:val="21"/>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Schröder</dc:creator>
  <cp:lastModifiedBy>Lara Schröder</cp:lastModifiedBy>
  <cp:revision>2</cp:revision>
  <dcterms:created xsi:type="dcterms:W3CDTF">2017-05-02T06:17:00Z</dcterms:created>
  <dcterms:modified xsi:type="dcterms:W3CDTF">2017-05-02T06:17:00Z</dcterms:modified>
</cp:coreProperties>
</file>